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0722" w14:textId="68C650F1" w:rsidR="00905431" w:rsidRDefault="00773D72">
      <w:pPr>
        <w:pStyle w:val="Heading2"/>
        <w:rPr>
          <w:b/>
        </w:rPr>
      </w:pPr>
      <w:r>
        <w:rPr>
          <w:b/>
        </w:rPr>
        <w:t>SMGA 202</w:t>
      </w:r>
      <w:r w:rsidR="00007DD1">
        <w:rPr>
          <w:b/>
        </w:rPr>
        <w:t>2</w:t>
      </w:r>
      <w:r>
        <w:rPr>
          <w:b/>
        </w:rPr>
        <w:t xml:space="preserve"> </w:t>
      </w:r>
      <w:r w:rsidR="00905431">
        <w:rPr>
          <w:b/>
        </w:rPr>
        <w:t>MATCH PLAY</w:t>
      </w:r>
    </w:p>
    <w:p w14:paraId="4F114C09" w14:textId="77777777" w:rsidR="003D51EE" w:rsidRPr="00AA394B" w:rsidRDefault="003D51EE" w:rsidP="003D51EE"/>
    <w:p w14:paraId="659EE74F" w14:textId="77777777" w:rsidR="002E36EC" w:rsidRPr="00AA394B" w:rsidRDefault="00967268" w:rsidP="002E36EC">
      <w:r w:rsidRPr="00AA394B">
        <w:t>KEY DATES</w:t>
      </w:r>
      <w:r w:rsidR="002E36EC" w:rsidRPr="00AA394B">
        <w:t>:</w:t>
      </w:r>
    </w:p>
    <w:p w14:paraId="1C1CAD13" w14:textId="1DF392BE" w:rsidR="002E36EC" w:rsidRPr="00AA394B" w:rsidRDefault="00DA4E21" w:rsidP="002E36EC">
      <w:r w:rsidRPr="00AA394B">
        <w:t>November</w:t>
      </w:r>
      <w:r w:rsidR="002E36EC" w:rsidRPr="00AA394B">
        <w:t xml:space="preserve"> </w:t>
      </w:r>
      <w:r w:rsidRPr="00AA394B">
        <w:t>27</w:t>
      </w:r>
      <w:r w:rsidRPr="00AA394B">
        <w:rPr>
          <w:vertAlign w:val="superscript"/>
        </w:rPr>
        <w:t>th</w:t>
      </w:r>
      <w:r w:rsidRPr="00AA394B">
        <w:tab/>
      </w:r>
      <w:r w:rsidR="002E36EC" w:rsidRPr="00AA394B">
        <w:t xml:space="preserve"> – Signups start </w:t>
      </w:r>
    </w:p>
    <w:p w14:paraId="1328708C" w14:textId="7A29A473" w:rsidR="002E36EC" w:rsidRPr="00AA394B" w:rsidRDefault="002E36EC" w:rsidP="002E36EC">
      <w:r w:rsidRPr="00AA394B">
        <w:t xml:space="preserve">December </w:t>
      </w:r>
      <w:r w:rsidR="00DA4E21" w:rsidRPr="00AA394B">
        <w:t>26</w:t>
      </w:r>
      <w:r w:rsidRPr="00AA394B">
        <w:rPr>
          <w:vertAlign w:val="superscript"/>
        </w:rPr>
        <w:t>th</w:t>
      </w:r>
      <w:r w:rsidRPr="00AA394B">
        <w:t xml:space="preserve"> – Last day for signup</w:t>
      </w:r>
    </w:p>
    <w:p w14:paraId="117258A5" w14:textId="6CE8C507" w:rsidR="002E36EC" w:rsidRPr="00AA394B" w:rsidRDefault="002E36EC" w:rsidP="002E36EC">
      <w:r w:rsidRPr="00AA394B">
        <w:t xml:space="preserve">December </w:t>
      </w:r>
      <w:r w:rsidR="002D5404">
        <w:t>31st</w:t>
      </w:r>
      <w:r w:rsidRPr="00AA394B">
        <w:t xml:space="preserve"> – Brackets completed and published</w:t>
      </w:r>
    </w:p>
    <w:p w14:paraId="6ABF64BE" w14:textId="77777777" w:rsidR="002E36EC" w:rsidRPr="00AA394B" w:rsidRDefault="002E36EC" w:rsidP="002E36EC">
      <w:r w:rsidRPr="00AA394B">
        <w:t>January 1</w:t>
      </w:r>
      <w:r w:rsidRPr="00AA394B">
        <w:rPr>
          <w:vertAlign w:val="superscript"/>
        </w:rPr>
        <w:t>st</w:t>
      </w:r>
      <w:r w:rsidRPr="00AA394B">
        <w:t xml:space="preserve"> – Match Play competition begins </w:t>
      </w:r>
    </w:p>
    <w:p w14:paraId="4B88ACB5" w14:textId="77777777" w:rsidR="002E36EC" w:rsidRPr="00AA394B" w:rsidRDefault="002E36EC" w:rsidP="003D51EE"/>
    <w:p w14:paraId="555673DE" w14:textId="77777777" w:rsidR="00370DA0" w:rsidRPr="00AA394B" w:rsidRDefault="003D51EE" w:rsidP="003D51EE">
      <w:r w:rsidRPr="00AA394B">
        <w:t xml:space="preserve">SIGN UPS: </w:t>
      </w:r>
    </w:p>
    <w:p w14:paraId="70A7FCDD" w14:textId="10C719D7" w:rsidR="002E36EC" w:rsidRPr="00AA394B" w:rsidRDefault="002E36EC" w:rsidP="002E36EC">
      <w:r w:rsidRPr="00AA394B">
        <w:t xml:space="preserve">Match Play is only open to </w:t>
      </w:r>
      <w:r w:rsidR="00DA4E21" w:rsidRPr="00AA394B">
        <w:t>Full G</w:t>
      </w:r>
      <w:r w:rsidRPr="00AA394B">
        <w:t xml:space="preserve">olf members. </w:t>
      </w:r>
      <w:r w:rsidR="007105F1" w:rsidRPr="00AA394B">
        <w:t>If your membership status changes during the year to less than a Full Golf member, you will forfeit any remaining matches.</w:t>
      </w:r>
      <w:r w:rsidRPr="00AA394B">
        <w:t xml:space="preserve"> Brackets are limited to 64 entries and all brackets will be filled on a first-come, first served basis.  Sign up by email to any of the SMGA Board emails below or at one of this year’s remaining Saturday Men’s Club events. Please be sure to indicate which brackets you are entering.</w:t>
      </w:r>
      <w:r w:rsidR="007105F1" w:rsidRPr="00AA394B">
        <w:t xml:space="preserve"> By entering Match Play you are authorizing the SMGA to share your email and/or phone # with all other Match Play competitors.</w:t>
      </w:r>
    </w:p>
    <w:p w14:paraId="779C95BB" w14:textId="77777777" w:rsidR="00370DA0" w:rsidRPr="00AA394B" w:rsidRDefault="00370DA0" w:rsidP="003D51EE"/>
    <w:p w14:paraId="4D29130E" w14:textId="77777777" w:rsidR="00967268" w:rsidRPr="00AA394B" w:rsidRDefault="00967268" w:rsidP="00DA4E21">
      <w:r w:rsidRPr="00AA394B">
        <w:t>MATCH PLAY BRACKETS:</w:t>
      </w:r>
    </w:p>
    <w:p w14:paraId="3BCCDE1F" w14:textId="0DDFF2C0" w:rsidR="002E36EC" w:rsidRPr="00AA394B" w:rsidRDefault="003D51EE" w:rsidP="00DA4E21">
      <w:r w:rsidRPr="00AA394B">
        <w:t xml:space="preserve">There will be </w:t>
      </w:r>
      <w:r w:rsidR="00DA4E21" w:rsidRPr="00AA394B">
        <w:t>9</w:t>
      </w:r>
      <w:r w:rsidR="002E36EC" w:rsidRPr="00AA394B">
        <w:t xml:space="preserve"> </w:t>
      </w:r>
      <w:r w:rsidR="00E35F41" w:rsidRPr="00AA394B">
        <w:t xml:space="preserve">different </w:t>
      </w:r>
      <w:r w:rsidR="002E36EC" w:rsidRPr="00AA394B">
        <w:t>Match Play brackets this year</w:t>
      </w:r>
      <w:r w:rsidR="00E35F41" w:rsidRPr="00AA394B">
        <w:t>:</w:t>
      </w:r>
    </w:p>
    <w:tbl>
      <w:tblPr>
        <w:tblW w:w="0" w:type="auto"/>
        <w:tblLook w:val="04A0" w:firstRow="1" w:lastRow="0" w:firstColumn="1" w:lastColumn="0" w:noHBand="0" w:noVBand="1"/>
      </w:tblPr>
      <w:tblGrid>
        <w:gridCol w:w="1998"/>
        <w:gridCol w:w="2070"/>
        <w:gridCol w:w="1800"/>
        <w:gridCol w:w="2988"/>
      </w:tblGrid>
      <w:tr w:rsidR="00AA394B" w:rsidRPr="00AA394B" w14:paraId="4C806440" w14:textId="77777777" w:rsidTr="00967268">
        <w:tc>
          <w:tcPr>
            <w:tcW w:w="1998" w:type="dxa"/>
            <w:shd w:val="clear" w:color="auto" w:fill="auto"/>
          </w:tcPr>
          <w:p w14:paraId="3D722387" w14:textId="77777777" w:rsidR="002E36EC" w:rsidRPr="00AA394B" w:rsidRDefault="002E36EC" w:rsidP="00DA4E21">
            <w:r w:rsidRPr="00AA394B">
              <w:t>Gross Singles</w:t>
            </w:r>
          </w:p>
        </w:tc>
        <w:tc>
          <w:tcPr>
            <w:tcW w:w="2070" w:type="dxa"/>
            <w:shd w:val="clear" w:color="auto" w:fill="auto"/>
          </w:tcPr>
          <w:p w14:paraId="5EC9CAD5" w14:textId="77777777" w:rsidR="002E36EC" w:rsidRPr="00AA394B" w:rsidRDefault="002E36EC" w:rsidP="00DA4E21">
            <w:r w:rsidRPr="00AA394B">
              <w:t>Sr. Gross Singles</w:t>
            </w:r>
          </w:p>
        </w:tc>
        <w:tc>
          <w:tcPr>
            <w:tcW w:w="1800" w:type="dxa"/>
            <w:shd w:val="clear" w:color="auto" w:fill="auto"/>
          </w:tcPr>
          <w:p w14:paraId="7E773095" w14:textId="77777777" w:rsidR="002E36EC" w:rsidRPr="00AA394B" w:rsidRDefault="002E36EC" w:rsidP="00DA4E21">
            <w:r w:rsidRPr="00AA394B">
              <w:t>Gross 4Ball</w:t>
            </w:r>
          </w:p>
        </w:tc>
        <w:tc>
          <w:tcPr>
            <w:tcW w:w="2988" w:type="dxa"/>
            <w:shd w:val="clear" w:color="auto" w:fill="auto"/>
          </w:tcPr>
          <w:p w14:paraId="3D8FB0DA" w14:textId="77777777" w:rsidR="002E36EC" w:rsidRPr="00AA394B" w:rsidRDefault="00E35F41" w:rsidP="00DA4E21">
            <w:r w:rsidRPr="00AA394B">
              <w:t>Sr. Net 4Ball</w:t>
            </w:r>
          </w:p>
        </w:tc>
      </w:tr>
      <w:tr w:rsidR="00AA394B" w:rsidRPr="00AA394B" w14:paraId="7024C92F" w14:textId="77777777" w:rsidTr="00967268">
        <w:tc>
          <w:tcPr>
            <w:tcW w:w="1998" w:type="dxa"/>
            <w:shd w:val="clear" w:color="auto" w:fill="auto"/>
          </w:tcPr>
          <w:p w14:paraId="7492C8E8" w14:textId="77777777" w:rsidR="002E36EC" w:rsidRPr="00AA394B" w:rsidRDefault="002E36EC" w:rsidP="00DA4E21">
            <w:r w:rsidRPr="00AA394B">
              <w:t>Net Singles</w:t>
            </w:r>
          </w:p>
        </w:tc>
        <w:tc>
          <w:tcPr>
            <w:tcW w:w="2070" w:type="dxa"/>
            <w:shd w:val="clear" w:color="auto" w:fill="auto"/>
          </w:tcPr>
          <w:p w14:paraId="3E326E6F" w14:textId="77777777" w:rsidR="002E36EC" w:rsidRPr="00AA394B" w:rsidRDefault="002E36EC" w:rsidP="00DA4E21">
            <w:r w:rsidRPr="00AA394B">
              <w:t>Sr. Net Singles</w:t>
            </w:r>
          </w:p>
        </w:tc>
        <w:tc>
          <w:tcPr>
            <w:tcW w:w="1800" w:type="dxa"/>
            <w:shd w:val="clear" w:color="auto" w:fill="auto"/>
          </w:tcPr>
          <w:p w14:paraId="2FC35F6F" w14:textId="77777777" w:rsidR="002E36EC" w:rsidRPr="00AA394B" w:rsidRDefault="002E36EC" w:rsidP="00DA4E21">
            <w:r w:rsidRPr="00AA394B">
              <w:t>Net 4Ball</w:t>
            </w:r>
          </w:p>
        </w:tc>
        <w:tc>
          <w:tcPr>
            <w:tcW w:w="2988" w:type="dxa"/>
            <w:shd w:val="clear" w:color="auto" w:fill="auto"/>
          </w:tcPr>
          <w:p w14:paraId="7530E742" w14:textId="30B15D3C" w:rsidR="002E36EC" w:rsidRPr="00AA394B" w:rsidRDefault="00E35F41" w:rsidP="00DA4E21">
            <w:r w:rsidRPr="00AA394B">
              <w:t>Super Sr. Net Singles</w:t>
            </w:r>
          </w:p>
        </w:tc>
      </w:tr>
      <w:tr w:rsidR="00AA394B" w:rsidRPr="00AA394B" w14:paraId="6FBC8738" w14:textId="77777777" w:rsidTr="00967268">
        <w:tc>
          <w:tcPr>
            <w:tcW w:w="1998" w:type="dxa"/>
            <w:shd w:val="clear" w:color="auto" w:fill="auto"/>
          </w:tcPr>
          <w:p w14:paraId="308E9566" w14:textId="26424233" w:rsidR="00DA4E21" w:rsidRPr="00AA394B" w:rsidRDefault="00DA4E21" w:rsidP="00DA4E21"/>
        </w:tc>
        <w:tc>
          <w:tcPr>
            <w:tcW w:w="2070" w:type="dxa"/>
            <w:shd w:val="clear" w:color="auto" w:fill="auto"/>
          </w:tcPr>
          <w:p w14:paraId="69063235" w14:textId="46E79382" w:rsidR="00DA4E21" w:rsidRPr="00AA394B" w:rsidRDefault="00DA4E21" w:rsidP="00DA4E21"/>
        </w:tc>
        <w:tc>
          <w:tcPr>
            <w:tcW w:w="1800" w:type="dxa"/>
            <w:shd w:val="clear" w:color="auto" w:fill="auto"/>
          </w:tcPr>
          <w:p w14:paraId="2DC11863" w14:textId="77777777" w:rsidR="00DA4E21" w:rsidRPr="00AA394B" w:rsidRDefault="00DA4E21" w:rsidP="00DA4E21"/>
        </w:tc>
        <w:tc>
          <w:tcPr>
            <w:tcW w:w="2988" w:type="dxa"/>
            <w:shd w:val="clear" w:color="auto" w:fill="auto"/>
          </w:tcPr>
          <w:p w14:paraId="63D14E7A" w14:textId="3794FE28" w:rsidR="00DA4E21" w:rsidRPr="00AA394B" w:rsidRDefault="00DA4E21" w:rsidP="00DA4E21">
            <w:r w:rsidRPr="00AA394B">
              <w:t>Sr Gross 4Ball (New)</w:t>
            </w:r>
          </w:p>
        </w:tc>
      </w:tr>
    </w:tbl>
    <w:p w14:paraId="4E46F3CE" w14:textId="1DFA0DC7" w:rsidR="002E36EC" w:rsidRPr="00AA394B" w:rsidRDefault="007072D9" w:rsidP="00DA4E21">
      <w:r w:rsidRPr="00AA394B">
        <w:t>If you are signing up for multiple brackets, please be sure you will be available to play the required number of early rounds in January and February.</w:t>
      </w:r>
    </w:p>
    <w:p w14:paraId="1303F6B0" w14:textId="61BFF8E2" w:rsidR="00370DA0" w:rsidRPr="00AA394B" w:rsidRDefault="003D51EE" w:rsidP="003D51EE">
      <w:r w:rsidRPr="00AA394B">
        <w:t>You must be 50 years old in 202</w:t>
      </w:r>
      <w:r w:rsidR="00DA4E21" w:rsidRPr="00AA394B">
        <w:t>2</w:t>
      </w:r>
      <w:r w:rsidRPr="00AA394B">
        <w:t xml:space="preserve"> to qualify for Sr. brackets</w:t>
      </w:r>
      <w:r w:rsidR="00B02221" w:rsidRPr="00AA394B">
        <w:t xml:space="preserve"> and 65 years old in 202</w:t>
      </w:r>
      <w:r w:rsidR="00DA4E21" w:rsidRPr="00AA394B">
        <w:t>2</w:t>
      </w:r>
      <w:r w:rsidR="00B02221" w:rsidRPr="00AA394B">
        <w:t xml:space="preserve"> for Super Sr</w:t>
      </w:r>
      <w:r w:rsidRPr="00AA394B">
        <w:t>.</w:t>
      </w:r>
      <w:r w:rsidR="00566BAB" w:rsidRPr="00AA394B">
        <w:t xml:space="preserve"> </w:t>
      </w:r>
      <w:r w:rsidR="00DA4E21" w:rsidRPr="00AA394B">
        <w:t>Brackets.</w:t>
      </w:r>
    </w:p>
    <w:p w14:paraId="1A1B710B" w14:textId="77777777" w:rsidR="00455742" w:rsidRDefault="00455742" w:rsidP="003D51EE"/>
    <w:p w14:paraId="29CC61D4" w14:textId="77777777" w:rsidR="003D51EE" w:rsidRDefault="00455742" w:rsidP="003D51EE">
      <w:r>
        <w:t>HANDICAPS</w:t>
      </w:r>
      <w:r w:rsidR="003D51EE">
        <w:t xml:space="preserve">: In Net 4Ball and Sr. Net 4Ball, there is a </w:t>
      </w:r>
      <w:r w:rsidR="00967268">
        <w:t xml:space="preserve">maximum </w:t>
      </w:r>
      <w:r w:rsidR="003D51EE">
        <w:t>1</w:t>
      </w:r>
      <w:r w:rsidR="00B02221">
        <w:t>0</w:t>
      </w:r>
      <w:r w:rsidR="003D51EE">
        <w:t>-stroke handicap differential between partners. You can sign up with any partner but on the da</w:t>
      </w:r>
      <w:r w:rsidR="007D7285">
        <w:t xml:space="preserve">y </w:t>
      </w:r>
      <w:r w:rsidR="003D51EE">
        <w:t>t</w:t>
      </w:r>
      <w:r w:rsidR="007D7285">
        <w:t>hat</w:t>
      </w:r>
      <w:r w:rsidR="003D51EE">
        <w:t xml:space="preserve"> you play a match the high handicap player will be restricted to 1</w:t>
      </w:r>
      <w:r w:rsidR="00B02221">
        <w:t>0</w:t>
      </w:r>
      <w:r w:rsidR="003D51EE">
        <w:t xml:space="preserve"> strokes higher than the low handicap player</w:t>
      </w:r>
      <w:r w:rsidR="00905431">
        <w:t xml:space="preserve"> (prior to the 90% limitation).</w:t>
      </w:r>
    </w:p>
    <w:p w14:paraId="20D1C9A6" w14:textId="77777777" w:rsidR="00566BAB" w:rsidRDefault="00566BAB" w:rsidP="003D51EE"/>
    <w:p w14:paraId="2B31B1A9" w14:textId="1A6867BE" w:rsidR="00566BAB" w:rsidRPr="003D51EE" w:rsidRDefault="00566BAB" w:rsidP="003D51EE">
      <w:r>
        <w:t>ENTRY FEE</w:t>
      </w:r>
      <w:r w:rsidRPr="00AA394B">
        <w:t>: $2</w:t>
      </w:r>
      <w:r w:rsidR="00DA4E21" w:rsidRPr="00AA394B">
        <w:t>5</w:t>
      </w:r>
      <w:r w:rsidRPr="00AA394B">
        <w:t xml:space="preserve"> per</w:t>
      </w:r>
      <w:r>
        <w:t xml:space="preserve"> player per bracket</w:t>
      </w:r>
      <w:r w:rsidR="00E9449E">
        <w:t xml:space="preserve">, payable by PayPal </w:t>
      </w:r>
      <w:r w:rsidR="006B6EA6">
        <w:t>(</w:t>
      </w:r>
      <w:hyperlink r:id="rId6" w:history="1">
        <w:r w:rsidR="006B6EA6" w:rsidRPr="00036142">
          <w:rPr>
            <w:rStyle w:val="Hyperlink"/>
          </w:rPr>
          <w:t>rickwags10@gmail.com</w:t>
        </w:r>
      </w:hyperlink>
      <w:r w:rsidR="006B6EA6">
        <w:t xml:space="preserve">) </w:t>
      </w:r>
      <w:r w:rsidR="00B02221">
        <w:t xml:space="preserve">or Venmo </w:t>
      </w:r>
      <w:r w:rsidR="006B6EA6" w:rsidRPr="00AA394B">
        <w:rPr>
          <w:color w:val="2F5496"/>
        </w:rPr>
        <w:t>(@Richard-Wagner-113)</w:t>
      </w:r>
      <w:r w:rsidR="00E9449E">
        <w:t xml:space="preserve"> or </w:t>
      </w:r>
      <w:r w:rsidR="00B02221">
        <w:t xml:space="preserve">payable in </w:t>
      </w:r>
      <w:r w:rsidR="00E9449E">
        <w:t>cash at any SMGA Saturday Men’s Club event.</w:t>
      </w:r>
      <w:r w:rsidR="00B02221">
        <w:t xml:space="preserve"> (In PayPal, please use Friends/Family option so no fee is charged.)</w:t>
      </w:r>
    </w:p>
    <w:p w14:paraId="2C795765" w14:textId="77777777" w:rsidR="00905431" w:rsidRDefault="00905431"/>
    <w:p w14:paraId="461A7D9B" w14:textId="77777777" w:rsidR="00905431" w:rsidRDefault="00B02221">
      <w:pPr>
        <w:rPr>
          <w:u w:val="single"/>
        </w:rPr>
      </w:pPr>
      <w:r>
        <w:rPr>
          <w:u w:val="single"/>
        </w:rPr>
        <w:t>RULES OF PLAY</w:t>
      </w:r>
      <w:r w:rsidR="00905431">
        <w:rPr>
          <w:u w:val="single"/>
        </w:rPr>
        <w:t>:</w:t>
      </w:r>
    </w:p>
    <w:p w14:paraId="01517AD4" w14:textId="77777777" w:rsidR="00905431" w:rsidRDefault="00905431">
      <w:r>
        <w:t>-Scorecards will NOT be provided.  Competitors will be responsible for handicapping their own matches.  Golf professionals on duty will be available to assist.</w:t>
      </w:r>
    </w:p>
    <w:p w14:paraId="2DE1D07D" w14:textId="77777777" w:rsidR="00905431" w:rsidRDefault="00905431"/>
    <w:p w14:paraId="4B080B1A" w14:textId="0169B7A3" w:rsidR="00905431" w:rsidRDefault="00905431">
      <w:r>
        <w:t>-All players will receive 100% of their current handicap indexes on the day of play</w:t>
      </w:r>
      <w:r w:rsidR="00773D72">
        <w:t xml:space="preserve"> for individual net matches. All players will receive 90% of their current handicap indexes for</w:t>
      </w:r>
      <w:r>
        <w:t xml:space="preserve"> the </w:t>
      </w:r>
      <w:r w:rsidR="00967268">
        <w:t>N</w:t>
      </w:r>
      <w:r w:rsidR="00773D72">
        <w:t xml:space="preserve">et </w:t>
      </w:r>
      <w:r w:rsidR="00967268">
        <w:t>4</w:t>
      </w:r>
      <w:r>
        <w:t>ball events.  Matches must be handicapped off the low player</w:t>
      </w:r>
      <w:r w:rsidR="00773D72">
        <w:t>, i.e. if the low player is a 4 handicap and the opponent is an 8 handicap, the high player gets 4 strokes.</w:t>
      </w:r>
      <w:r>
        <w:t xml:space="preserve"> (</w:t>
      </w:r>
      <w:r w:rsidR="00FC51CA">
        <w:t>A 4Ball Handicap Calculator is provided on the SMGA website or s</w:t>
      </w:r>
      <w:r>
        <w:t>ee golf shop on day of play for assistance).</w:t>
      </w:r>
    </w:p>
    <w:p w14:paraId="0E9EB290" w14:textId="77777777" w:rsidR="00905431" w:rsidRDefault="00905431"/>
    <w:p w14:paraId="7E608D3C" w14:textId="500DF05F" w:rsidR="00905431" w:rsidRDefault="00905431">
      <w:r>
        <w:t>-Men’s GROSS match</w:t>
      </w:r>
      <w:r w:rsidR="006B6EA6">
        <w:t>es are</w:t>
      </w:r>
      <w:r>
        <w:t xml:space="preserve"> play</w:t>
      </w:r>
      <w:r w:rsidR="006B6EA6">
        <w:t>ed</w:t>
      </w:r>
      <w:r>
        <w:t xml:space="preserve"> from the BLACK TEES.</w:t>
      </w:r>
    </w:p>
    <w:p w14:paraId="68726618" w14:textId="41CB5530" w:rsidR="00905431" w:rsidRDefault="00905431">
      <w:r>
        <w:t>-Senior Men’s GROSS match</w:t>
      </w:r>
      <w:r w:rsidR="006B6EA6">
        <w:t>es are</w:t>
      </w:r>
      <w:r>
        <w:t xml:space="preserve"> play</w:t>
      </w:r>
      <w:r w:rsidR="006B6EA6">
        <w:t>ed</w:t>
      </w:r>
      <w:r>
        <w:t xml:space="preserve"> from the GOLD TEES.</w:t>
      </w:r>
    </w:p>
    <w:p w14:paraId="7897DBCF" w14:textId="56FC368C" w:rsidR="008D56E6" w:rsidRPr="00AA394B" w:rsidRDefault="00905431" w:rsidP="008D56E6">
      <w:r>
        <w:t xml:space="preserve">-Any Men’s NET match play event </w:t>
      </w:r>
      <w:r w:rsidR="00460134">
        <w:t>may</w:t>
      </w:r>
      <w:r>
        <w:t xml:space="preserve"> be from the </w:t>
      </w:r>
      <w:r w:rsidR="00460134">
        <w:t>BLACK</w:t>
      </w:r>
      <w:r w:rsidR="006B6EA6">
        <w:t>,</w:t>
      </w:r>
      <w:r w:rsidR="00460134">
        <w:t xml:space="preserve"> </w:t>
      </w:r>
      <w:r w:rsidR="006B6EA6">
        <w:t xml:space="preserve">GOLD or </w:t>
      </w:r>
      <w:r w:rsidR="00460134">
        <w:t>B</w:t>
      </w:r>
      <w:r>
        <w:t>LUE</w:t>
      </w:r>
      <w:r w:rsidR="00FC51CA">
        <w:t xml:space="preserve"> (with BLUE</w:t>
      </w:r>
      <w:r>
        <w:t xml:space="preserve"> TEE ELIGIBILITY</w:t>
      </w:r>
      <w:r w:rsidR="00FC51CA">
        <w:t>)</w:t>
      </w:r>
      <w:r>
        <w:t xml:space="preserve">.  </w:t>
      </w:r>
      <w:r w:rsidR="008E337C">
        <w:t>If a</w:t>
      </w:r>
      <w:r w:rsidR="008D56E6">
        <w:t xml:space="preserve">t the time of </w:t>
      </w:r>
      <w:r w:rsidR="008E337C">
        <w:t>the</w:t>
      </w:r>
      <w:r w:rsidR="008D56E6">
        <w:t xml:space="preserve"> first match in a given bracket</w:t>
      </w:r>
      <w:r>
        <w:t xml:space="preserve"> a player’s current index combined with their age</w:t>
      </w:r>
      <w:r w:rsidR="00460134">
        <w:t xml:space="preserve"> in 202</w:t>
      </w:r>
      <w:r w:rsidR="006B6EA6">
        <w:t>2</w:t>
      </w:r>
      <w:r>
        <w:t xml:space="preserve"> </w:t>
      </w:r>
      <w:r w:rsidR="00460134">
        <w:t xml:space="preserve">equals or </w:t>
      </w:r>
      <w:r>
        <w:t xml:space="preserve">exceeds 70, they may, but are not </w:t>
      </w:r>
      <w:r>
        <w:lastRenderedPageBreak/>
        <w:t>obligated, to play the B</w:t>
      </w:r>
      <w:r w:rsidR="00FC51CA">
        <w:t>LUE TEES</w:t>
      </w:r>
      <w:r>
        <w:t xml:space="preserve">.  </w:t>
      </w:r>
      <w:r w:rsidR="008D56E6">
        <w:t>Also, once you qualify for B</w:t>
      </w:r>
      <w:r w:rsidR="00DC721B">
        <w:t>LUE TEES</w:t>
      </w:r>
      <w:r w:rsidR="008D56E6">
        <w:t xml:space="preserve"> in a bracket, you are qualified for the full year, no matter how you index changes.</w:t>
      </w:r>
    </w:p>
    <w:p w14:paraId="07C3892E" w14:textId="74D87A06" w:rsidR="00905431" w:rsidRDefault="00905431"/>
    <w:p w14:paraId="737250BF" w14:textId="77777777" w:rsidR="00905431" w:rsidRDefault="00905431"/>
    <w:p w14:paraId="4C973335" w14:textId="1CC62576" w:rsidR="00FC51CA" w:rsidRPr="00AA394B" w:rsidRDefault="00FC51CA" w:rsidP="00FC51CA">
      <w:r w:rsidRPr="00AA394B">
        <w:t>PLEASE NOTE: Once a player elects to compete from a set of tees (Black, Gold or Blue), that player MUST compete in every match from those same tees.  However, a player may use a different set of tees in a separate match play bracket.</w:t>
      </w:r>
      <w:r w:rsidR="00FB0589">
        <w:t xml:space="preserve">  </w:t>
      </w:r>
    </w:p>
    <w:p w14:paraId="5E937DB6" w14:textId="77777777" w:rsidR="00905431" w:rsidRPr="00AA394B" w:rsidRDefault="00905431"/>
    <w:p w14:paraId="5B4A8BE1" w14:textId="48F34509" w:rsidR="00905431" w:rsidRPr="00AA394B" w:rsidRDefault="00905431">
      <w:r w:rsidRPr="00AA394B">
        <w:t xml:space="preserve">-Match results must be reported immediately upon completion of play.  A signed </w:t>
      </w:r>
      <w:r w:rsidR="00773D72" w:rsidRPr="00AA394B">
        <w:t>and</w:t>
      </w:r>
      <w:r w:rsidRPr="00AA394B">
        <w:t xml:space="preserve"> attested scorecard must be turned in to the </w:t>
      </w:r>
      <w:r w:rsidR="00460134" w:rsidRPr="00AA394B">
        <w:t>Match Play notebook</w:t>
      </w:r>
      <w:r w:rsidRPr="00AA394B">
        <w:t xml:space="preserve"> in the Men’s locker room </w:t>
      </w:r>
      <w:r w:rsidR="00460134" w:rsidRPr="00AA394B">
        <w:t xml:space="preserve">(on the counter behind the poker table) </w:t>
      </w:r>
      <w:r w:rsidRPr="00AA394B">
        <w:t xml:space="preserve">and must include all player names, </w:t>
      </w:r>
      <w:r w:rsidR="00773D72" w:rsidRPr="00AA394B">
        <w:t xml:space="preserve">the date, </w:t>
      </w:r>
      <w:r w:rsidRPr="00AA394B">
        <w:t xml:space="preserve">the </w:t>
      </w:r>
      <w:r w:rsidR="00FC51CA" w:rsidRPr="00AA394B">
        <w:rPr>
          <w:b/>
          <w:bCs/>
        </w:rPr>
        <w:t>hole-by-hole</w:t>
      </w:r>
      <w:r w:rsidRPr="00AA394B">
        <w:rPr>
          <w:b/>
          <w:bCs/>
        </w:rPr>
        <w:t xml:space="preserve"> scores</w:t>
      </w:r>
      <w:r w:rsidRPr="00AA394B">
        <w:t>, and the match result.</w:t>
      </w:r>
      <w:r w:rsidR="00460134" w:rsidRPr="00AA394B">
        <w:t xml:space="preserve"> Please also email results to </w:t>
      </w:r>
      <w:hyperlink r:id="rId7" w:history="1">
        <w:r w:rsidR="007105F1" w:rsidRPr="00AA394B">
          <w:rPr>
            <w:rStyle w:val="Hyperlink"/>
            <w:color w:val="auto"/>
          </w:rPr>
          <w:t>sevillemga@gmail.com</w:t>
        </w:r>
      </w:hyperlink>
      <w:r w:rsidR="007105F1" w:rsidRPr="00AA394B">
        <w:t>, bob@bjonescpa.com</w:t>
      </w:r>
      <w:r w:rsidR="00460134" w:rsidRPr="00AA394B">
        <w:t xml:space="preserve"> or text to Bob Jones at 206-948-0308 or Paul Schiefelbein at 620-687-3607.</w:t>
      </w:r>
    </w:p>
    <w:p w14:paraId="55E50BA2" w14:textId="77777777" w:rsidR="00905431" w:rsidRPr="00AA394B" w:rsidRDefault="00905431"/>
    <w:p w14:paraId="3830884B" w14:textId="089DC051" w:rsidR="00E9449E" w:rsidRPr="00AA394B" w:rsidRDefault="00905431">
      <w:pPr>
        <w:pStyle w:val="BodyText3"/>
        <w:rPr>
          <w:color w:val="auto"/>
        </w:rPr>
      </w:pPr>
      <w:r w:rsidRPr="00AA394B">
        <w:rPr>
          <w:color w:val="auto"/>
        </w:rPr>
        <w:t>-PARTNER:  After the first match has been played, if for ANY reason one partner of a match play team is unable to continue competing, a replacement player MAY NOT be substituted even if their handicaps are comparable.  The single partner MAY continue to compete as a single ball in the four-ball matches. Also, all competitors must be</w:t>
      </w:r>
      <w:r w:rsidR="007105F1" w:rsidRPr="00AA394B">
        <w:rPr>
          <w:color w:val="auto"/>
        </w:rPr>
        <w:t xml:space="preserve"> Full Golf </w:t>
      </w:r>
      <w:r w:rsidRPr="00AA394B">
        <w:rPr>
          <w:color w:val="auto"/>
        </w:rPr>
        <w:t xml:space="preserve">members at Seville in good standing at the time of play. </w:t>
      </w:r>
    </w:p>
    <w:p w14:paraId="38E9811C" w14:textId="77777777" w:rsidR="00905431" w:rsidRPr="00AA394B" w:rsidRDefault="00905431"/>
    <w:p w14:paraId="710ADD2B" w14:textId="189444C9" w:rsidR="00773D72" w:rsidRPr="00AA394B" w:rsidRDefault="00905431">
      <w:r w:rsidRPr="00AA394B">
        <w:t xml:space="preserve">-DEADLINES:  </w:t>
      </w:r>
      <w:r w:rsidR="00460134" w:rsidRPr="00AA394B">
        <w:t>We expect all m</w:t>
      </w:r>
      <w:r w:rsidRPr="00AA394B">
        <w:t>atch</w:t>
      </w:r>
      <w:r w:rsidR="00460134" w:rsidRPr="00AA394B">
        <w:t xml:space="preserve">es to be completed by the </w:t>
      </w:r>
      <w:r w:rsidRPr="00AA394B">
        <w:t xml:space="preserve">deadlines </w:t>
      </w:r>
      <w:r w:rsidR="00460134" w:rsidRPr="00AA394B">
        <w:t xml:space="preserve">indicated on the brackets which can be seen on the SMGA website and in the Match Play notebook in the Men’s locker room. </w:t>
      </w:r>
      <w:r w:rsidR="00773D72" w:rsidRPr="00AA394B">
        <w:t xml:space="preserve">If </w:t>
      </w:r>
      <w:r w:rsidR="00460134" w:rsidRPr="00AA394B">
        <w:t>a</w:t>
      </w:r>
      <w:r w:rsidR="00773D72" w:rsidRPr="00AA394B">
        <w:t xml:space="preserve"> match is not completed by the deadline</w:t>
      </w:r>
      <w:r w:rsidR="00455742" w:rsidRPr="00AA394B">
        <w:t>,</w:t>
      </w:r>
      <w:r w:rsidR="00773D72" w:rsidRPr="00AA394B">
        <w:t xml:space="preserve"> the match </w:t>
      </w:r>
      <w:r w:rsidR="00460134" w:rsidRPr="00AA394B">
        <w:t>may</w:t>
      </w:r>
      <w:r w:rsidR="00773D72" w:rsidRPr="00AA394B">
        <w:t xml:space="preserve"> be </w:t>
      </w:r>
      <w:r w:rsidR="00460134" w:rsidRPr="00AA394B">
        <w:t xml:space="preserve">decided by a </w:t>
      </w:r>
      <w:r w:rsidR="00773D72" w:rsidRPr="00AA394B">
        <w:t>coin flip</w:t>
      </w:r>
      <w:r w:rsidR="00D27799" w:rsidRPr="00AA394B">
        <w:t xml:space="preserve"> or a potential forfeit if one team has been unavailable during the bracket period as determined by the SMGA Match Play Committee.</w:t>
      </w:r>
      <w:r w:rsidR="00460134" w:rsidRPr="00AA394B">
        <w:t xml:space="preserve"> </w:t>
      </w:r>
    </w:p>
    <w:p w14:paraId="48D3BE32" w14:textId="77777777" w:rsidR="00905431" w:rsidRPr="00AA394B" w:rsidRDefault="00905431"/>
    <w:p w14:paraId="7E345C80" w14:textId="77777777" w:rsidR="00905431" w:rsidRPr="00AA394B" w:rsidRDefault="00905431">
      <w:r w:rsidRPr="00AA394B">
        <w:t xml:space="preserve">-MATCH CANCELLATIONS: Matches are scheduled at the discretion of the participating members.  A 24-hour cancellation policy will be strictly enforced.  In the event that a team no-shows a match or fails to cancel outside of the cancellation window, the cancelled upon team MAY either (1) elect to reschedule or (2) claim victory. </w:t>
      </w:r>
    </w:p>
    <w:p w14:paraId="39CDA09F" w14:textId="77777777" w:rsidR="00905431" w:rsidRPr="00AA394B" w:rsidRDefault="00905431"/>
    <w:p w14:paraId="2097D2FF" w14:textId="77777777" w:rsidR="00905431" w:rsidRPr="00AA394B" w:rsidRDefault="00905431">
      <w:r w:rsidRPr="00AA394B">
        <w:t>-</w:t>
      </w:r>
      <w:r w:rsidR="00460134" w:rsidRPr="00AA394B">
        <w:t>POSTING</w:t>
      </w:r>
      <w:r w:rsidRPr="00AA394B">
        <w:t xml:space="preserve">:  </w:t>
      </w:r>
      <w:r w:rsidR="00773D72" w:rsidRPr="00AA394B">
        <w:t>Please</w:t>
      </w:r>
      <w:r w:rsidRPr="00AA394B">
        <w:t xml:space="preserve"> post your match play rounds.  On holes </w:t>
      </w:r>
      <w:r w:rsidR="008E4723" w:rsidRPr="00AA394B">
        <w:t>that</w:t>
      </w:r>
      <w:r w:rsidRPr="00AA394B">
        <w:t xml:space="preserve"> are conceded, put down the score you would most likely have taken on the hole.  On holes that you do not play/complete, take Net Par. Please leave all signed and attested scorecards in the </w:t>
      </w:r>
      <w:r w:rsidR="008E4723" w:rsidRPr="00AA394B">
        <w:t>Match Play notebook</w:t>
      </w:r>
      <w:r w:rsidRPr="00AA394B">
        <w:t xml:space="preserve"> in the Men’s locker room.</w:t>
      </w:r>
      <w:r w:rsidR="00773D72" w:rsidRPr="00AA394B">
        <w:t xml:space="preserve">  The committee will </w:t>
      </w:r>
      <w:r w:rsidR="00992E1C" w:rsidRPr="00AA394B">
        <w:t>randomly verify that match scores are posted.</w:t>
      </w:r>
    </w:p>
    <w:p w14:paraId="7B86554D" w14:textId="77777777" w:rsidR="003D51EE" w:rsidRPr="00AA394B" w:rsidRDefault="003D51EE"/>
    <w:p w14:paraId="6B8374EA" w14:textId="77777777" w:rsidR="003D51EE" w:rsidRPr="00AA394B" w:rsidRDefault="003D51EE">
      <w:r w:rsidRPr="00AA394B">
        <w:t xml:space="preserve">SCHEDULING: If you plan on playing a match during </w:t>
      </w:r>
      <w:r w:rsidR="00967268" w:rsidRPr="00AA394B">
        <w:t xml:space="preserve">Saturday </w:t>
      </w:r>
      <w:r w:rsidRPr="00AA394B">
        <w:t>Men’</w:t>
      </w:r>
      <w:r w:rsidR="00967268" w:rsidRPr="00AA394B">
        <w:t>s C</w:t>
      </w:r>
      <w:r w:rsidRPr="00AA394B">
        <w:t>lub, let the pro shop know by Friday noon so they can try to put you off the first tee whenever possible.</w:t>
      </w:r>
    </w:p>
    <w:p w14:paraId="2D291E49" w14:textId="77777777" w:rsidR="003D51EE" w:rsidRPr="00AA394B" w:rsidRDefault="003D51EE"/>
    <w:p w14:paraId="1D7B91F1" w14:textId="77777777" w:rsidR="003D51EE" w:rsidRPr="00AA394B" w:rsidRDefault="003D51EE">
      <w:r w:rsidRPr="00AA394B">
        <w:t xml:space="preserve">BRACKETS: Match play brackets will be updated periodically to the </w:t>
      </w:r>
      <w:r w:rsidR="00967268" w:rsidRPr="00AA394B">
        <w:t>SMGA</w:t>
      </w:r>
      <w:r w:rsidRPr="00AA394B">
        <w:t xml:space="preserve"> website and there will be an updated bracket in the notebook in the </w:t>
      </w:r>
      <w:r w:rsidR="008E4723" w:rsidRPr="00AA394B">
        <w:t>Men’s locker room</w:t>
      </w:r>
      <w:r w:rsidRPr="00AA394B">
        <w:t>.</w:t>
      </w:r>
    </w:p>
    <w:p w14:paraId="289A7F9A" w14:textId="77777777" w:rsidR="008E4723" w:rsidRPr="00AA394B" w:rsidRDefault="008E4723"/>
    <w:p w14:paraId="4A1E0180" w14:textId="5C8FEDE1" w:rsidR="008E4723" w:rsidRPr="00AA394B" w:rsidRDefault="008E4723">
      <w:r w:rsidRPr="00AA394B">
        <w:t xml:space="preserve">PAYOUTS: The top </w:t>
      </w:r>
      <w:r w:rsidR="00AA394B" w:rsidRPr="00AA394B">
        <w:t xml:space="preserve">2, </w:t>
      </w:r>
      <w:r w:rsidRPr="00AA394B">
        <w:t xml:space="preserve">4 or 8 finishers in each bracket (depending on the size of the field) will be paid based on </w:t>
      </w:r>
      <w:r w:rsidR="00AA394B" w:rsidRPr="00AA394B">
        <w:t>100</w:t>
      </w:r>
      <w:r w:rsidRPr="00AA394B">
        <w:t xml:space="preserve">% of the entry fees. </w:t>
      </w:r>
      <w:r w:rsidR="007072D9" w:rsidRPr="00AA394B">
        <w:t xml:space="preserve">A </w:t>
      </w:r>
      <w:r w:rsidR="00AA394B" w:rsidRPr="00AA394B">
        <w:t>“</w:t>
      </w:r>
      <w:r w:rsidR="007072D9" w:rsidRPr="00AA394B">
        <w:t>Match Play Winners</w:t>
      </w:r>
      <w:r w:rsidR="00AA394B" w:rsidRPr="00AA394B">
        <w:t>”</w:t>
      </w:r>
      <w:r w:rsidR="007072D9" w:rsidRPr="00AA394B">
        <w:t xml:space="preserve"> plaque will be displayed in the Hideaway.</w:t>
      </w:r>
    </w:p>
    <w:p w14:paraId="4CAEBDFF" w14:textId="77777777" w:rsidR="0045239E" w:rsidRDefault="0045239E"/>
    <w:p w14:paraId="66BBAE3C" w14:textId="77777777" w:rsidR="0045239E" w:rsidRDefault="0045239E">
      <w:r w:rsidRPr="0045239E">
        <w:t xml:space="preserve">Seville MGA </w:t>
      </w:r>
      <w:hyperlink r:id="rId8" w:history="1">
        <w:r w:rsidRPr="007A2358">
          <w:rPr>
            <w:rStyle w:val="Hyperlink"/>
          </w:rPr>
          <w:t>sevillemga@gmail.com</w:t>
        </w:r>
      </w:hyperlink>
    </w:p>
    <w:p w14:paraId="49182264" w14:textId="77777777" w:rsidR="0045239E" w:rsidRDefault="0045239E">
      <w:r w:rsidRPr="0045239E">
        <w:t xml:space="preserve">Paul Schiefelbein </w:t>
      </w:r>
      <w:hyperlink r:id="rId9" w:history="1">
        <w:r w:rsidRPr="007A2358">
          <w:rPr>
            <w:rStyle w:val="Hyperlink"/>
          </w:rPr>
          <w:t>pschaz12@gmail.com</w:t>
        </w:r>
      </w:hyperlink>
    </w:p>
    <w:p w14:paraId="3DEC3410" w14:textId="77777777" w:rsidR="0045239E" w:rsidRDefault="0045239E">
      <w:r>
        <w:t xml:space="preserve">Bob Jones </w:t>
      </w:r>
      <w:hyperlink r:id="rId10" w:history="1">
        <w:r w:rsidRPr="007A2358">
          <w:rPr>
            <w:rStyle w:val="Hyperlink"/>
          </w:rPr>
          <w:t>bob@bjonescpa.com</w:t>
        </w:r>
      </w:hyperlink>
    </w:p>
    <w:p w14:paraId="01389FF4" w14:textId="1CEF443E" w:rsidR="0045239E" w:rsidRDefault="0045239E">
      <w:r>
        <w:t xml:space="preserve">Rick Wagner </w:t>
      </w:r>
      <w:hyperlink r:id="rId11" w:history="1">
        <w:r w:rsidRPr="007A2358">
          <w:rPr>
            <w:rStyle w:val="Hyperlink"/>
          </w:rPr>
          <w:t>rickwags10@gmail.com</w:t>
        </w:r>
      </w:hyperlink>
    </w:p>
    <w:sectPr w:rsidR="0045239E">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2B16"/>
    <w:multiLevelType w:val="singleLevel"/>
    <w:tmpl w:val="63EA9D44"/>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449"/>
    <w:rsid w:val="00007DD1"/>
    <w:rsid w:val="002D5404"/>
    <w:rsid w:val="002E36EC"/>
    <w:rsid w:val="00370DA0"/>
    <w:rsid w:val="003D51EE"/>
    <w:rsid w:val="0045239E"/>
    <w:rsid w:val="00455742"/>
    <w:rsid w:val="00460134"/>
    <w:rsid w:val="00566BAB"/>
    <w:rsid w:val="005F1E26"/>
    <w:rsid w:val="006B6EA6"/>
    <w:rsid w:val="007072D9"/>
    <w:rsid w:val="007105F1"/>
    <w:rsid w:val="00773D72"/>
    <w:rsid w:val="007D7285"/>
    <w:rsid w:val="007F3449"/>
    <w:rsid w:val="008D56E6"/>
    <w:rsid w:val="008E337C"/>
    <w:rsid w:val="008E4723"/>
    <w:rsid w:val="00905431"/>
    <w:rsid w:val="00967268"/>
    <w:rsid w:val="00992E1C"/>
    <w:rsid w:val="00AA394B"/>
    <w:rsid w:val="00B02221"/>
    <w:rsid w:val="00D27799"/>
    <w:rsid w:val="00DA4E21"/>
    <w:rsid w:val="00DC721B"/>
    <w:rsid w:val="00E35F41"/>
    <w:rsid w:val="00E9449E"/>
    <w:rsid w:val="00EA68A6"/>
    <w:rsid w:val="00FB0589"/>
    <w:rsid w:val="00FC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4ADFE"/>
  <w15:chartTrackingRefBased/>
  <w15:docId w15:val="{B071912C-5EDE-48A6-A036-26A6F877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color w:val="000000"/>
      <w:u w:val="single"/>
    </w:rPr>
  </w:style>
  <w:style w:type="paragraph" w:styleId="Heading4">
    <w:name w:val="heading 4"/>
    <w:basedOn w:val="Normal"/>
    <w:next w:val="Normal"/>
    <w:qFormat/>
    <w:pPr>
      <w:keepNext/>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sz w:val="28"/>
    </w:rPr>
  </w:style>
  <w:style w:type="character" w:styleId="Hyperlink">
    <w:name w:val="Hyperlink"/>
    <w:semiHidden/>
    <w:rPr>
      <w:color w:val="0000FF"/>
      <w:u w:val="single"/>
    </w:rPr>
  </w:style>
  <w:style w:type="paragraph" w:styleId="BodyText">
    <w:name w:val="Body Text"/>
    <w:basedOn w:val="Normal"/>
    <w:semiHidden/>
    <w:rPr>
      <w:b/>
      <w:snapToGrid w:val="0"/>
      <w:color w:val="000000"/>
      <w:kern w:val="28"/>
      <w:sz w:val="28"/>
    </w:rPr>
  </w:style>
  <w:style w:type="character" w:styleId="FollowedHyperlink">
    <w:name w:val="FollowedHyperlink"/>
    <w:semiHidden/>
    <w:rPr>
      <w:color w:val="800080"/>
      <w:u w:val="single"/>
    </w:rPr>
  </w:style>
  <w:style w:type="character" w:styleId="Strong">
    <w:name w:val="Strong"/>
    <w:qFormat/>
    <w:rPr>
      <w:b/>
    </w:rPr>
  </w:style>
  <w:style w:type="paragraph" w:styleId="BodyText3">
    <w:name w:val="Body Text 3"/>
    <w:basedOn w:val="Normal"/>
    <w:semiHidden/>
    <w:rPr>
      <w:color w:val="FF0000"/>
    </w:rPr>
  </w:style>
  <w:style w:type="character" w:styleId="UnresolvedMention">
    <w:name w:val="Unresolved Mention"/>
    <w:uiPriority w:val="99"/>
    <w:semiHidden/>
    <w:unhideWhenUsed/>
    <w:rsid w:val="00E9449E"/>
    <w:rPr>
      <w:color w:val="605E5C"/>
      <w:shd w:val="clear" w:color="auto" w:fill="E1DFDD"/>
    </w:rPr>
  </w:style>
  <w:style w:type="table" w:styleId="TableGrid">
    <w:name w:val="Table Grid"/>
    <w:basedOn w:val="TableNormal"/>
    <w:uiPriority w:val="39"/>
    <w:rsid w:val="002E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illemg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evillemga@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kwags10@gmail.com" TargetMode="External"/><Relationship Id="rId11" Type="http://schemas.openxmlformats.org/officeDocument/2006/relationships/hyperlink" Target="mailto:rickwags10@gmail.com" TargetMode="External"/><Relationship Id="rId5" Type="http://schemas.openxmlformats.org/officeDocument/2006/relationships/webSettings" Target="webSettings.xml"/><Relationship Id="rId10" Type="http://schemas.openxmlformats.org/officeDocument/2006/relationships/hyperlink" Target="mailto:bob@bjonescpa.com" TargetMode="External"/><Relationship Id="rId4" Type="http://schemas.openxmlformats.org/officeDocument/2006/relationships/settings" Target="settings.xml"/><Relationship Id="rId9" Type="http://schemas.openxmlformats.org/officeDocument/2006/relationships/hyperlink" Target="mailto:pschaz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7469-DFD8-44C6-9AD4-BAB4DA0C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AMENITIES ENROLLMENT and CANCELLATION</vt:lpstr>
    </vt:vector>
  </TitlesOfParts>
  <Company>ClubCorp</Company>
  <LinksUpToDate>false</LinksUpToDate>
  <CharactersWithSpaces>6085</CharactersWithSpaces>
  <SharedDoc>false</SharedDoc>
  <HLinks>
    <vt:vector size="30" baseType="variant">
      <vt:variant>
        <vt:i4>5701731</vt:i4>
      </vt:variant>
      <vt:variant>
        <vt:i4>12</vt:i4>
      </vt:variant>
      <vt:variant>
        <vt:i4>0</vt:i4>
      </vt:variant>
      <vt:variant>
        <vt:i4>5</vt:i4>
      </vt:variant>
      <vt:variant>
        <vt:lpwstr>mailto:rickwags10@gmail.com</vt:lpwstr>
      </vt:variant>
      <vt:variant>
        <vt:lpwstr/>
      </vt:variant>
      <vt:variant>
        <vt:i4>393251</vt:i4>
      </vt:variant>
      <vt:variant>
        <vt:i4>9</vt:i4>
      </vt:variant>
      <vt:variant>
        <vt:i4>0</vt:i4>
      </vt:variant>
      <vt:variant>
        <vt:i4>5</vt:i4>
      </vt:variant>
      <vt:variant>
        <vt:lpwstr>mailto:bob@bjonescpa.com</vt:lpwstr>
      </vt:variant>
      <vt:variant>
        <vt:lpwstr/>
      </vt:variant>
      <vt:variant>
        <vt:i4>2359312</vt:i4>
      </vt:variant>
      <vt:variant>
        <vt:i4>6</vt:i4>
      </vt:variant>
      <vt:variant>
        <vt:i4>0</vt:i4>
      </vt:variant>
      <vt:variant>
        <vt:i4>5</vt:i4>
      </vt:variant>
      <vt:variant>
        <vt:lpwstr>mailto:pschaz12@gmail.com</vt:lpwstr>
      </vt:variant>
      <vt:variant>
        <vt:lpwstr/>
      </vt:variant>
      <vt:variant>
        <vt:i4>786479</vt:i4>
      </vt:variant>
      <vt:variant>
        <vt:i4>3</vt:i4>
      </vt:variant>
      <vt:variant>
        <vt:i4>0</vt:i4>
      </vt:variant>
      <vt:variant>
        <vt:i4>5</vt:i4>
      </vt:variant>
      <vt:variant>
        <vt:lpwstr>mailto:sevillemga@gmail.com</vt:lpwstr>
      </vt:variant>
      <vt:variant>
        <vt:lpwstr/>
      </vt:variant>
      <vt:variant>
        <vt:i4>5701731</vt:i4>
      </vt:variant>
      <vt:variant>
        <vt:i4>0</vt:i4>
      </vt:variant>
      <vt:variant>
        <vt:i4>0</vt:i4>
      </vt:variant>
      <vt:variant>
        <vt:i4>5</vt:i4>
      </vt:variant>
      <vt:variant>
        <vt:lpwstr>mailto:rickwags10@gmail.com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AMENITIES ENROLLMENT and CANCELLATION</dc:title>
  <dc:subject/>
  <dc:creator>ClubCorp</dc:creator>
  <cp:keywords/>
  <dc:description/>
  <cp:lastModifiedBy>Paul Schiefelbein</cp:lastModifiedBy>
  <cp:revision>4</cp:revision>
  <cp:lastPrinted>2020-10-19T18:48:00Z</cp:lastPrinted>
  <dcterms:created xsi:type="dcterms:W3CDTF">2021-12-01T16:19:00Z</dcterms:created>
  <dcterms:modified xsi:type="dcterms:W3CDTF">2022-01-01T03:35:00Z</dcterms:modified>
</cp:coreProperties>
</file>